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74" w:rsidRPr="00C6730B" w:rsidRDefault="00284874" w:rsidP="00C6730B">
      <w:pPr>
        <w:pStyle w:val="1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sz w:val="24"/>
          <w:szCs w:val="24"/>
        </w:rPr>
      </w:pPr>
      <w:r w:rsidRPr="00C6730B">
        <w:rPr>
          <w:sz w:val="24"/>
          <w:szCs w:val="24"/>
        </w:rPr>
        <w:t>ВНИМАНИЕ!  АУКЦИОН!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6730B">
        <w:rPr>
          <w:sz w:val="24"/>
          <w:szCs w:val="24"/>
        </w:rPr>
        <w:t>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</w:t>
      </w:r>
      <w:r w:rsidR="002A64BA" w:rsidRPr="00C6730B">
        <w:rPr>
          <w:sz w:val="24"/>
          <w:szCs w:val="24"/>
        </w:rPr>
        <w:t xml:space="preserve"> </w:t>
      </w:r>
      <w:r w:rsidRPr="00C6730B">
        <w:rPr>
          <w:sz w:val="24"/>
          <w:szCs w:val="24"/>
        </w:rPr>
        <w:t xml:space="preserve">860 «Об организации и проведении продажи государственного или муниципального имущества в электронной форме» (далее – Постановление Правительства РФ), </w:t>
      </w:r>
      <w:r w:rsidRPr="00304BBC">
        <w:rPr>
          <w:sz w:val="24"/>
          <w:szCs w:val="24"/>
        </w:rPr>
        <w:t xml:space="preserve">решением Городской Думы города Димитровграда Ульяновской области третьего созыва </w:t>
      </w:r>
      <w:r w:rsidR="002A64BA" w:rsidRPr="00304BBC">
        <w:rPr>
          <w:color w:val="000000"/>
          <w:sz w:val="24"/>
          <w:szCs w:val="24"/>
        </w:rPr>
        <w:t xml:space="preserve">от  27.10.2021  № 72/612 «Об утверждении Прогнозного плана (Программы) приватизации </w:t>
      </w:r>
      <w:r w:rsidR="002A64BA" w:rsidRPr="00782961">
        <w:rPr>
          <w:color w:val="000000"/>
          <w:sz w:val="24"/>
          <w:szCs w:val="24"/>
        </w:rPr>
        <w:t>муниципального имущества города Димитровграда</w:t>
      </w:r>
      <w:proofErr w:type="gramEnd"/>
      <w:r w:rsidR="002A64BA" w:rsidRPr="00782961">
        <w:rPr>
          <w:color w:val="000000"/>
          <w:sz w:val="24"/>
          <w:szCs w:val="24"/>
        </w:rPr>
        <w:t xml:space="preserve"> </w:t>
      </w:r>
      <w:proofErr w:type="gramStart"/>
      <w:r w:rsidR="002A64BA" w:rsidRPr="00782961">
        <w:rPr>
          <w:color w:val="000000"/>
          <w:sz w:val="24"/>
          <w:szCs w:val="24"/>
        </w:rPr>
        <w:t>Ульяновской области на 2022 год и плановый период 2023-2024 годов»</w:t>
      </w:r>
      <w:r w:rsidRPr="00782961">
        <w:rPr>
          <w:sz w:val="24"/>
          <w:szCs w:val="24"/>
        </w:rPr>
        <w:t xml:space="preserve">, постановлением Администрации города Димитровграда от </w:t>
      </w:r>
      <w:r w:rsidR="00782961" w:rsidRPr="00782961">
        <w:rPr>
          <w:sz w:val="24"/>
          <w:szCs w:val="24"/>
        </w:rPr>
        <w:t>20.07</w:t>
      </w:r>
      <w:r w:rsidR="00304BBC" w:rsidRPr="00782961">
        <w:rPr>
          <w:sz w:val="24"/>
          <w:szCs w:val="24"/>
        </w:rPr>
        <w:t>.2022</w:t>
      </w:r>
      <w:r w:rsidR="00A778F1" w:rsidRPr="00782961">
        <w:rPr>
          <w:sz w:val="24"/>
          <w:szCs w:val="24"/>
        </w:rPr>
        <w:t xml:space="preserve"> №</w:t>
      </w:r>
      <w:r w:rsidR="00304BBC" w:rsidRPr="00782961">
        <w:rPr>
          <w:sz w:val="24"/>
          <w:szCs w:val="24"/>
        </w:rPr>
        <w:t xml:space="preserve"> 1</w:t>
      </w:r>
      <w:r w:rsidR="00782961" w:rsidRPr="00782961">
        <w:rPr>
          <w:sz w:val="24"/>
          <w:szCs w:val="24"/>
        </w:rPr>
        <w:t>936</w:t>
      </w:r>
      <w:r w:rsidR="00304BBC" w:rsidRPr="00782961">
        <w:rPr>
          <w:sz w:val="24"/>
          <w:szCs w:val="24"/>
        </w:rPr>
        <w:t xml:space="preserve"> </w:t>
      </w:r>
      <w:r w:rsidRPr="00782961">
        <w:rPr>
          <w:sz w:val="24"/>
          <w:szCs w:val="24"/>
        </w:rPr>
        <w:t>«Об утверждении условий приватизации муниципального имущества» Комитет по управлению имуществом города Димитровграда (далее Продавец) объявляет о проведении  аукциона в электронной форме по продаже объектов муниципального недвижимого имущества</w:t>
      </w:r>
      <w:r w:rsidRPr="00C6730B">
        <w:rPr>
          <w:sz w:val="24"/>
          <w:szCs w:val="24"/>
        </w:rPr>
        <w:t xml:space="preserve">, являющихся муниципальной собственностью города Димитровграда Ульяновской области, согласно Таблице. </w:t>
      </w:r>
      <w:proofErr w:type="gramEnd"/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1.Организатором Аукциона является Комитет по управлению имуществом города Димитровграда Ульяновской области.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Место нахождения организатора аукциона: Ульяновская область, город Димитровград, улица Гагарина,16. Почтовый адрес: 433508, Ульяновская область, город Димитровград, улица Гагарина,16. Телефон/ факс: (84235) 4-82-25, 4-82-27.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Адрес электронной почты kom@dimitrovgrad.ru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 xml:space="preserve">Официальный сайт </w:t>
      </w:r>
      <w:proofErr w:type="spellStart"/>
      <w:r w:rsidRPr="00C6730B">
        <w:rPr>
          <w:sz w:val="24"/>
          <w:szCs w:val="24"/>
        </w:rPr>
        <w:t>www.torgi.gov.ru</w:t>
      </w:r>
      <w:proofErr w:type="spellEnd"/>
      <w:r w:rsidRPr="00C6730B">
        <w:rPr>
          <w:sz w:val="24"/>
          <w:szCs w:val="24"/>
        </w:rPr>
        <w:t xml:space="preserve"> и </w:t>
      </w:r>
      <w:proofErr w:type="spellStart"/>
      <w:r w:rsidRPr="00C6730B">
        <w:rPr>
          <w:sz w:val="24"/>
          <w:szCs w:val="24"/>
        </w:rPr>
        <w:t>www.dimitrovgrad.ru</w:t>
      </w:r>
      <w:proofErr w:type="spellEnd"/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 xml:space="preserve">Адрес электронной площадки в информационно-телекоммуникационной сети «Интернет», на которой будет проводиться аукцион: http:// </w:t>
      </w:r>
      <w:proofErr w:type="spellStart"/>
      <w:r w:rsidRPr="00C6730B">
        <w:rPr>
          <w:sz w:val="24"/>
          <w:szCs w:val="24"/>
        </w:rPr>
        <w:t>www.roseltorg.ru</w:t>
      </w:r>
      <w:proofErr w:type="spellEnd"/>
      <w:r w:rsidRPr="00C6730B">
        <w:rPr>
          <w:sz w:val="24"/>
          <w:szCs w:val="24"/>
        </w:rPr>
        <w:t xml:space="preserve">/.(далее – электронная площадка). 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Владелец электронной площадки: АО «Единая электронная торговая площадка» (АО «ЕЭТП») (далее – Оператор).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 xml:space="preserve">Регламент и инструкция работы электронной площадки размещён по адресу: 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 xml:space="preserve"> https://www.roseltorg.ru/knowledge_db/docs?55  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площадке, в соответствии с пунктами 5(1)-5(8) Постановления Правительства РФ.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2.В соответствии со статьей 437 Гражданского кодекса Российской Федерации данное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оферты.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Претендент может ознакомиться с иной информацией по выставляемым Лотам,  условиями договора купли – продажи, по месту нахождения Продавца, до подачи заявки на приобретение имущества.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3.Претенденты до подачи заявки осуществляют перечисление суммы задатка на участие в аукционе на банковские реквизиты Оператора.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6730B">
        <w:rPr>
          <w:sz w:val="24"/>
          <w:szCs w:val="24"/>
        </w:rPr>
        <w:t>В случае отзыва претендентом в установленном порядке заявки до даты окончания приема заявок Оператор прекращает блокирование в отношении денежных сре</w:t>
      </w:r>
      <w:proofErr w:type="gramStart"/>
      <w:r w:rsidRPr="00C6730B">
        <w:rPr>
          <w:sz w:val="24"/>
          <w:szCs w:val="24"/>
        </w:rPr>
        <w:t>дств пр</w:t>
      </w:r>
      <w:proofErr w:type="gramEnd"/>
      <w:r w:rsidRPr="00C6730B">
        <w:rPr>
          <w:sz w:val="24"/>
          <w:szCs w:val="24"/>
        </w:rPr>
        <w:t>етендента не позднее 5 дней со дня поступления уведомления об отзыве заявки.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6730B">
        <w:rPr>
          <w:sz w:val="24"/>
          <w:szCs w:val="24"/>
        </w:rPr>
        <w:t>Оператор прекращает блокирование в отношении денежных сре</w:t>
      </w:r>
      <w:proofErr w:type="gramStart"/>
      <w:r w:rsidRPr="00C6730B">
        <w:rPr>
          <w:sz w:val="24"/>
          <w:szCs w:val="24"/>
        </w:rPr>
        <w:t>дств в р</w:t>
      </w:r>
      <w:proofErr w:type="gramEnd"/>
      <w:r w:rsidRPr="00C6730B">
        <w:rPr>
          <w:sz w:val="24"/>
          <w:szCs w:val="24"/>
        </w:rPr>
        <w:t>азмере задатков  участников аукциона, за исключением его победителя, в течение 5 дней с даты подведения итогов аукциона.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730B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</w:t>
      </w:r>
    </w:p>
    <w:p w:rsidR="00284874" w:rsidRPr="00C6730B" w:rsidRDefault="00284874" w:rsidP="00C6730B">
      <w:pPr>
        <w:pStyle w:val="a7"/>
        <w:ind w:left="0" w:right="0" w:firstLine="709"/>
        <w:jc w:val="left"/>
      </w:pPr>
      <w:r w:rsidRPr="00C6730B">
        <w:t>В случае победы Претендента на торгах и заключения с ним Комитетом по управлению имуществом города договора, сумма внесенного задатка засчитывается в счет оплаты по договору купли-продажи.</w:t>
      </w:r>
    </w:p>
    <w:p w:rsidR="00284874" w:rsidRPr="00C6730B" w:rsidRDefault="00284874" w:rsidP="00C6730B">
      <w:pPr>
        <w:pStyle w:val="31"/>
        <w:spacing w:line="240" w:lineRule="auto"/>
        <w:jc w:val="both"/>
        <w:rPr>
          <w:sz w:val="24"/>
          <w:szCs w:val="24"/>
        </w:rPr>
      </w:pPr>
      <w:proofErr w:type="gramStart"/>
      <w:r w:rsidRPr="00C6730B">
        <w:rPr>
          <w:sz w:val="24"/>
          <w:szCs w:val="24"/>
        </w:rPr>
        <w:t xml:space="preserve">4.К участию в аукционе допускаются юридические и физические лица, которые в соответствии со статьей 5 Федерального закона РФ от 21.12.2001 № 178-ФЗ «О приватизации </w:t>
      </w:r>
      <w:r w:rsidRPr="00C6730B">
        <w:rPr>
          <w:sz w:val="24"/>
          <w:szCs w:val="24"/>
        </w:rPr>
        <w:lastRenderedPageBreak/>
        <w:t>государственного и муниципального имущества» могут быть признаны покупателями, своевременно подавшие заявку на участие в аукционе и предоставившие документы в соответствии с перечнем, объявленным в настоящем информационном сообщении, обеспечившие поступление на счет Оператора, указанный в настоящем информационном</w:t>
      </w:r>
      <w:proofErr w:type="gramEnd"/>
      <w:r w:rsidRPr="00C6730B">
        <w:rPr>
          <w:sz w:val="24"/>
          <w:szCs w:val="24"/>
        </w:rPr>
        <w:t xml:space="preserve"> </w:t>
      </w:r>
      <w:proofErr w:type="gramStart"/>
      <w:r w:rsidRPr="00C6730B">
        <w:rPr>
          <w:sz w:val="24"/>
          <w:szCs w:val="24"/>
        </w:rPr>
        <w:t>сообщении</w:t>
      </w:r>
      <w:proofErr w:type="gramEnd"/>
      <w:r w:rsidRPr="00C6730B">
        <w:rPr>
          <w:sz w:val="24"/>
          <w:szCs w:val="24"/>
        </w:rPr>
        <w:t xml:space="preserve">, установленную сумму задатка в указанный срок. 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Документы, представляемые для участия в приватизации муниципального имущества: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730B">
        <w:rPr>
          <w:sz w:val="24"/>
          <w:szCs w:val="24"/>
        </w:rPr>
        <w:t>-заявка по форме согласно Приложению к извещению;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730B">
        <w:rPr>
          <w:sz w:val="24"/>
          <w:szCs w:val="24"/>
        </w:rPr>
        <w:t>Юридические лица: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730B">
        <w:rPr>
          <w:sz w:val="24"/>
          <w:szCs w:val="24"/>
        </w:rPr>
        <w:t>-копии учредительных документов;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730B">
        <w:rPr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730B">
        <w:rPr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730B">
        <w:rPr>
          <w:sz w:val="24"/>
          <w:szCs w:val="24"/>
        </w:rPr>
        <w:t xml:space="preserve">Физические лица предъявляют документ, удостоверяющий личность </w:t>
      </w:r>
      <w:proofErr w:type="gramStart"/>
      <w:r w:rsidRPr="00C6730B">
        <w:rPr>
          <w:sz w:val="24"/>
          <w:szCs w:val="24"/>
        </w:rPr>
        <w:t>-в</w:t>
      </w:r>
      <w:proofErr w:type="gramEnd"/>
      <w:r w:rsidRPr="00C6730B">
        <w:rPr>
          <w:sz w:val="24"/>
          <w:szCs w:val="24"/>
        </w:rPr>
        <w:t>се его листы.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730B">
        <w:rPr>
          <w:sz w:val="24"/>
          <w:szCs w:val="24"/>
        </w:rPr>
        <w:t>В случае</w:t>
      </w:r>
      <w:proofErr w:type="gramStart"/>
      <w:r w:rsidRPr="00C6730B">
        <w:rPr>
          <w:sz w:val="24"/>
          <w:szCs w:val="24"/>
        </w:rPr>
        <w:t>,</w:t>
      </w:r>
      <w:proofErr w:type="gramEnd"/>
      <w:r w:rsidRPr="00C6730B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6730B">
        <w:rPr>
          <w:sz w:val="24"/>
          <w:szCs w:val="24"/>
        </w:rPr>
        <w:t>,</w:t>
      </w:r>
      <w:proofErr w:type="gramEnd"/>
      <w:r w:rsidRPr="00C6730B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730B">
        <w:rPr>
          <w:sz w:val="24"/>
          <w:szCs w:val="24"/>
        </w:rPr>
        <w:t>Все документы и заявка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730B">
        <w:rPr>
          <w:sz w:val="24"/>
          <w:szCs w:val="24"/>
        </w:rPr>
        <w:t xml:space="preserve">Одно лицо имеет право подать только одну заявку на один </w:t>
      </w:r>
      <w:r w:rsidR="00DB292E" w:rsidRPr="00C6730B">
        <w:rPr>
          <w:sz w:val="24"/>
          <w:szCs w:val="24"/>
        </w:rPr>
        <w:t xml:space="preserve">(каждый) </w:t>
      </w:r>
      <w:r w:rsidRPr="00C6730B">
        <w:rPr>
          <w:sz w:val="24"/>
          <w:szCs w:val="24"/>
        </w:rPr>
        <w:t>объект приватизации.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6730B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C6730B">
        <w:rPr>
          <w:sz w:val="24"/>
          <w:szCs w:val="24"/>
        </w:rPr>
        <w:t>с даты начала</w:t>
      </w:r>
      <w:proofErr w:type="gramEnd"/>
      <w:r w:rsidRPr="00C6730B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284874" w:rsidRPr="00C6730B" w:rsidRDefault="00284874" w:rsidP="00C6730B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0B">
        <w:rPr>
          <w:rFonts w:ascii="Times New Roman" w:hAnsi="Times New Roman" w:cs="Times New Roman"/>
          <w:sz w:val="24"/>
          <w:szCs w:val="24"/>
        </w:rPr>
        <w:t>5.Комитет по управлению имуществом города вправе отказаться от проведения аукциона в любое время,</w:t>
      </w:r>
      <w:r w:rsidRPr="00C6730B">
        <w:rPr>
          <w:sz w:val="24"/>
          <w:szCs w:val="24"/>
        </w:rPr>
        <w:t xml:space="preserve"> </w:t>
      </w:r>
      <w:r w:rsidRPr="00C6730B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Pr="00C673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6730B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6730B">
        <w:rPr>
          <w:sz w:val="24"/>
          <w:szCs w:val="24"/>
        </w:rPr>
        <w:t>6. Процедура аукциона проводится в день и время, указанные в информационном сообщении о проведен</w:t>
      </w:r>
      <w:proofErr w:type="gramStart"/>
      <w:r w:rsidRPr="00C6730B">
        <w:rPr>
          <w:sz w:val="24"/>
          <w:szCs w:val="24"/>
        </w:rPr>
        <w:t>ии ау</w:t>
      </w:r>
      <w:proofErr w:type="gramEnd"/>
      <w:r w:rsidRPr="00C6730B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284874" w:rsidRPr="00C6730B" w:rsidRDefault="00284874" w:rsidP="00C6730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6730B">
        <w:rPr>
          <w:sz w:val="24"/>
          <w:szCs w:val="24"/>
        </w:rPr>
        <w:t>Время для подачи предложений о цене лота определяется в следующем порядке:</w:t>
      </w:r>
    </w:p>
    <w:p w:rsidR="00284874" w:rsidRPr="00C6730B" w:rsidRDefault="00284874" w:rsidP="00C67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0B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84874" w:rsidRPr="00C6730B" w:rsidRDefault="00284874" w:rsidP="00C67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30B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B292E" w:rsidRPr="00C6730B">
        <w:rPr>
          <w:rFonts w:ascii="Times New Roman" w:hAnsi="Times New Roman" w:cs="Times New Roman"/>
          <w:sz w:val="24"/>
          <w:szCs w:val="24"/>
        </w:rPr>
        <w:t>«шаг аукциона»</w:t>
      </w:r>
      <w:r w:rsidRPr="00C6730B">
        <w:rPr>
          <w:rFonts w:ascii="Times New Roman" w:hAnsi="Times New Roman" w:cs="Times New Roman"/>
          <w:sz w:val="24"/>
          <w:szCs w:val="24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84874" w:rsidRPr="00C6730B" w:rsidRDefault="00284874" w:rsidP="00C6730B">
      <w:pPr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7.Победителем аукциона признается участник, предложивший наиболее высокую цену имущества.</w:t>
      </w:r>
    </w:p>
    <w:p w:rsidR="00284874" w:rsidRPr="00C6730B" w:rsidRDefault="00284874" w:rsidP="00C6730B">
      <w:pPr>
        <w:pStyle w:val="31"/>
        <w:spacing w:line="240" w:lineRule="auto"/>
        <w:jc w:val="both"/>
        <w:rPr>
          <w:sz w:val="24"/>
          <w:szCs w:val="24"/>
        </w:rPr>
      </w:pPr>
      <w:r w:rsidRPr="00C6730B">
        <w:rPr>
          <w:sz w:val="24"/>
          <w:szCs w:val="24"/>
        </w:rPr>
        <w:t xml:space="preserve">Цена имущества, предложенная победителем аукциона, заносится в протокол об итогах аукциона. Подписанный уполномоченным представителем продавца протокол об </w:t>
      </w:r>
      <w:r w:rsidRPr="00C6730B">
        <w:rPr>
          <w:sz w:val="24"/>
          <w:szCs w:val="24"/>
        </w:rPr>
        <w:lastRenderedPageBreak/>
        <w:t>итогах аукциона является документом, удостоверяющим право Победителя на заключение договора купли – продажи имущества.</w:t>
      </w:r>
    </w:p>
    <w:p w:rsidR="00284874" w:rsidRPr="00C6730B" w:rsidRDefault="00284874" w:rsidP="00C6730B">
      <w:pPr>
        <w:pStyle w:val="31"/>
        <w:spacing w:line="240" w:lineRule="auto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8.Договор купли - продажи заключается между Продавцом и Победителем аукциона в соответствии с Гражданским кодексом Российской Федерации и Федеральным законом от 21.12.2001 №</w:t>
      </w:r>
      <w:r w:rsidR="00C13352" w:rsidRPr="00C6730B">
        <w:rPr>
          <w:sz w:val="24"/>
          <w:szCs w:val="24"/>
        </w:rPr>
        <w:t xml:space="preserve"> </w:t>
      </w:r>
      <w:r w:rsidRPr="00C6730B">
        <w:rPr>
          <w:sz w:val="24"/>
          <w:szCs w:val="24"/>
        </w:rPr>
        <w:t>178-ФЗ «О приватизации государственного и муниципального имущества» не позднее 5 рабочих дней со дня подведения итогов аукциона.</w:t>
      </w:r>
    </w:p>
    <w:p w:rsidR="00284874" w:rsidRPr="00C6730B" w:rsidRDefault="00284874" w:rsidP="00C6730B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 xml:space="preserve">9. Победители аукциона должны произвести оплату посредством внесения на расчетный счет Продавца, указанный в договоре купли-продажи, стоимости приобретенного имущества не позднее 30 дней после заключения договора купли-продажи.   </w:t>
      </w:r>
    </w:p>
    <w:p w:rsidR="00284874" w:rsidRPr="00C6730B" w:rsidRDefault="00284874" w:rsidP="00C6730B">
      <w:pPr>
        <w:pStyle w:val="31"/>
        <w:spacing w:line="240" w:lineRule="auto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купли-продажи.</w:t>
      </w:r>
    </w:p>
    <w:p w:rsidR="00284874" w:rsidRPr="00C6730B" w:rsidRDefault="00284874" w:rsidP="00C6730B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 xml:space="preserve">Информация о выставляемых на продажу объектах также размещена на сайте  </w:t>
      </w:r>
      <w:hyperlink r:id="rId5" w:history="1">
        <w:r w:rsidRPr="00C6730B">
          <w:rPr>
            <w:rStyle w:val="a8"/>
            <w:sz w:val="24"/>
            <w:szCs w:val="24"/>
          </w:rPr>
          <w:t>www.torgi.gov.ru</w:t>
        </w:r>
      </w:hyperlink>
      <w:r w:rsidRPr="00C6730B">
        <w:rPr>
          <w:sz w:val="24"/>
          <w:szCs w:val="24"/>
        </w:rPr>
        <w:t xml:space="preserve">,  </w:t>
      </w:r>
      <w:hyperlink r:id="rId6" w:history="1">
        <w:r w:rsidRPr="00C6730B">
          <w:rPr>
            <w:rStyle w:val="a8"/>
            <w:sz w:val="24"/>
            <w:szCs w:val="24"/>
          </w:rPr>
          <w:t>www.</w:t>
        </w:r>
        <w:r w:rsidRPr="00C6730B">
          <w:rPr>
            <w:rStyle w:val="a8"/>
            <w:sz w:val="24"/>
            <w:szCs w:val="24"/>
            <w:lang w:val="en-US"/>
          </w:rPr>
          <w:t>dimitrovgrad</w:t>
        </w:r>
        <w:r w:rsidRPr="00C6730B">
          <w:rPr>
            <w:rStyle w:val="a8"/>
            <w:sz w:val="24"/>
            <w:szCs w:val="24"/>
          </w:rPr>
          <w:t>.</w:t>
        </w:r>
        <w:r w:rsidRPr="00C6730B">
          <w:rPr>
            <w:rStyle w:val="a8"/>
            <w:sz w:val="24"/>
            <w:szCs w:val="24"/>
            <w:lang w:val="en-US"/>
          </w:rPr>
          <w:t>ru</w:t>
        </w:r>
      </w:hyperlink>
      <w:r w:rsidRPr="00C6730B">
        <w:rPr>
          <w:sz w:val="24"/>
          <w:szCs w:val="24"/>
        </w:rPr>
        <w:t xml:space="preserve"> , </w:t>
      </w:r>
      <w:hyperlink r:id="rId7" w:history="1">
        <w:r w:rsidR="00C274FE" w:rsidRPr="00C6730B">
          <w:rPr>
            <w:rStyle w:val="a8"/>
            <w:sz w:val="24"/>
            <w:szCs w:val="24"/>
          </w:rPr>
          <w:t>www.roseltorg.ru</w:t>
        </w:r>
      </w:hyperlink>
    </w:p>
    <w:p w:rsidR="00C274FE" w:rsidRPr="006A5C13" w:rsidRDefault="00C274FE" w:rsidP="00284874">
      <w:pPr>
        <w:tabs>
          <w:tab w:val="right" w:leader="dot" w:pos="476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7087"/>
      </w:tblGrid>
      <w:tr w:rsidR="00897DAC" w:rsidRPr="003612B5" w:rsidTr="00897DAC">
        <w:trPr>
          <w:trHeight w:val="506"/>
        </w:trPr>
        <w:tc>
          <w:tcPr>
            <w:tcW w:w="2836" w:type="dxa"/>
            <w:vAlign w:val="center"/>
          </w:tcPr>
          <w:p w:rsidR="00897DAC" w:rsidRPr="00CE4217" w:rsidRDefault="00897DAC" w:rsidP="009D14FD">
            <w:pPr>
              <w:tabs>
                <w:tab w:val="left" w:pos="8647"/>
              </w:tabs>
              <w:rPr>
                <w:sz w:val="24"/>
                <w:szCs w:val="24"/>
              </w:rPr>
            </w:pPr>
            <w:r w:rsidRPr="00CE4217">
              <w:rPr>
                <w:sz w:val="24"/>
                <w:szCs w:val="24"/>
              </w:rPr>
              <w:t>Срок приема заявок на участие в аукционе</w:t>
            </w:r>
          </w:p>
        </w:tc>
        <w:tc>
          <w:tcPr>
            <w:tcW w:w="7087" w:type="dxa"/>
            <w:vAlign w:val="center"/>
          </w:tcPr>
          <w:p w:rsidR="00897DAC" w:rsidRPr="00AB2515" w:rsidRDefault="00897DAC" w:rsidP="00DA1646">
            <w:pPr>
              <w:tabs>
                <w:tab w:val="center" w:pos="630"/>
                <w:tab w:val="right" w:pos="1260"/>
              </w:tabs>
              <w:ind w:right="-108"/>
              <w:rPr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 xml:space="preserve">с </w:t>
            </w:r>
            <w:r w:rsidR="002B13E4">
              <w:rPr>
                <w:sz w:val="24"/>
                <w:szCs w:val="24"/>
              </w:rPr>
              <w:t>22</w:t>
            </w:r>
            <w:r w:rsidRPr="00AB2515">
              <w:rPr>
                <w:sz w:val="24"/>
                <w:szCs w:val="24"/>
              </w:rPr>
              <w:t>.0</w:t>
            </w:r>
            <w:r w:rsidR="002B13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.2022 </w:t>
            </w:r>
            <w:r w:rsidRPr="00AB251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1</w:t>
            </w:r>
            <w:r w:rsidR="00DA1646">
              <w:rPr>
                <w:sz w:val="24"/>
                <w:szCs w:val="24"/>
              </w:rPr>
              <w:t>7</w:t>
            </w:r>
            <w:r w:rsidRPr="00AB25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DA1646">
              <w:rPr>
                <w:sz w:val="24"/>
                <w:szCs w:val="24"/>
              </w:rPr>
              <w:t>8</w:t>
            </w:r>
            <w:r w:rsidRPr="00AB251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AB2515">
              <w:rPr>
                <w:sz w:val="24"/>
                <w:szCs w:val="24"/>
              </w:rPr>
              <w:t xml:space="preserve"> </w:t>
            </w:r>
          </w:p>
        </w:tc>
      </w:tr>
      <w:tr w:rsidR="00897DAC" w:rsidRPr="003612B5" w:rsidTr="00897DAC">
        <w:trPr>
          <w:trHeight w:val="506"/>
        </w:trPr>
        <w:tc>
          <w:tcPr>
            <w:tcW w:w="2836" w:type="dxa"/>
            <w:vAlign w:val="center"/>
          </w:tcPr>
          <w:p w:rsidR="00897DAC" w:rsidRPr="00CE4217" w:rsidRDefault="00897DAC" w:rsidP="009D14FD">
            <w:pPr>
              <w:tabs>
                <w:tab w:val="left" w:pos="8647"/>
              </w:tabs>
              <w:rPr>
                <w:sz w:val="24"/>
                <w:szCs w:val="24"/>
              </w:rPr>
            </w:pPr>
            <w:r w:rsidRPr="00CE4217">
              <w:rPr>
                <w:sz w:val="24"/>
                <w:szCs w:val="24"/>
              </w:rPr>
              <w:t>Место приема заявок</w:t>
            </w:r>
          </w:p>
        </w:tc>
        <w:tc>
          <w:tcPr>
            <w:tcW w:w="7087" w:type="dxa"/>
            <w:vAlign w:val="center"/>
          </w:tcPr>
          <w:p w:rsidR="00897DAC" w:rsidRPr="00AB2515" w:rsidRDefault="00897DAC" w:rsidP="00EB1345">
            <w:pPr>
              <w:tabs>
                <w:tab w:val="center" w:pos="630"/>
                <w:tab w:val="right" w:pos="1260"/>
              </w:tabs>
              <w:ind w:right="-108"/>
              <w:rPr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>По адресу электронной площадки в информационно-телекоммуникационной сети «Интернет»: http://www.roseltorg.ru/</w:t>
            </w:r>
          </w:p>
        </w:tc>
      </w:tr>
      <w:tr w:rsidR="00897DAC" w:rsidRPr="003612B5" w:rsidTr="00897DAC">
        <w:trPr>
          <w:trHeight w:val="506"/>
        </w:trPr>
        <w:tc>
          <w:tcPr>
            <w:tcW w:w="2836" w:type="dxa"/>
            <w:vAlign w:val="center"/>
          </w:tcPr>
          <w:p w:rsidR="00897DAC" w:rsidRPr="00CE4217" w:rsidRDefault="00897DAC" w:rsidP="009D14FD">
            <w:pPr>
              <w:rPr>
                <w:sz w:val="24"/>
                <w:szCs w:val="24"/>
              </w:rPr>
            </w:pPr>
            <w:r w:rsidRPr="00CE4217">
              <w:rPr>
                <w:sz w:val="24"/>
                <w:szCs w:val="24"/>
              </w:rPr>
              <w:t>Дата и время определения участников аукциона</w:t>
            </w:r>
          </w:p>
        </w:tc>
        <w:tc>
          <w:tcPr>
            <w:tcW w:w="7087" w:type="dxa"/>
            <w:vAlign w:val="center"/>
          </w:tcPr>
          <w:p w:rsidR="00897DAC" w:rsidRPr="00AB2515" w:rsidRDefault="00DA1646" w:rsidP="00DA1646">
            <w:pPr>
              <w:tabs>
                <w:tab w:val="left" w:pos="1208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97D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97DAC">
              <w:rPr>
                <w:sz w:val="24"/>
                <w:szCs w:val="24"/>
              </w:rPr>
              <w:t>.2022</w:t>
            </w:r>
            <w:r w:rsidR="00897DAC" w:rsidRPr="00AB2515">
              <w:rPr>
                <w:sz w:val="24"/>
                <w:szCs w:val="24"/>
              </w:rPr>
              <w:t xml:space="preserve"> в 11</w:t>
            </w:r>
            <w:r w:rsidR="00897DAC" w:rsidRPr="00AB251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897DAC" w:rsidRPr="003612B5" w:rsidTr="00897DAC">
        <w:trPr>
          <w:trHeight w:val="506"/>
        </w:trPr>
        <w:tc>
          <w:tcPr>
            <w:tcW w:w="2836" w:type="dxa"/>
            <w:vAlign w:val="center"/>
          </w:tcPr>
          <w:p w:rsidR="00897DAC" w:rsidRPr="00CE4217" w:rsidRDefault="00897DAC" w:rsidP="009D14FD">
            <w:pPr>
              <w:rPr>
                <w:sz w:val="24"/>
                <w:szCs w:val="24"/>
              </w:rPr>
            </w:pPr>
            <w:r w:rsidRPr="00CE4217">
              <w:rPr>
                <w:sz w:val="24"/>
                <w:szCs w:val="24"/>
              </w:rPr>
              <w:t>Место определения участников</w:t>
            </w:r>
          </w:p>
        </w:tc>
        <w:tc>
          <w:tcPr>
            <w:tcW w:w="7087" w:type="dxa"/>
            <w:vAlign w:val="center"/>
          </w:tcPr>
          <w:p w:rsidR="00897DAC" w:rsidRPr="00AB2515" w:rsidRDefault="00897DAC" w:rsidP="00EB1345">
            <w:pPr>
              <w:tabs>
                <w:tab w:val="center" w:pos="630"/>
                <w:tab w:val="right" w:pos="1260"/>
              </w:tabs>
              <w:ind w:right="-108"/>
              <w:rPr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>По адресу электронной площадки в информационно-телекоммуникационной сети «Интернет»: http://www.roseltorg.ru/</w:t>
            </w:r>
          </w:p>
        </w:tc>
      </w:tr>
      <w:tr w:rsidR="00897DAC" w:rsidRPr="003612B5" w:rsidTr="00897DAC">
        <w:trPr>
          <w:trHeight w:val="506"/>
        </w:trPr>
        <w:tc>
          <w:tcPr>
            <w:tcW w:w="2836" w:type="dxa"/>
            <w:vAlign w:val="center"/>
          </w:tcPr>
          <w:p w:rsidR="00897DAC" w:rsidRPr="00CE4217" w:rsidRDefault="00897DAC" w:rsidP="009D14FD">
            <w:pPr>
              <w:rPr>
                <w:sz w:val="24"/>
                <w:szCs w:val="24"/>
              </w:rPr>
            </w:pPr>
            <w:r w:rsidRPr="00CE4217">
              <w:rPr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7087" w:type="dxa"/>
            <w:vAlign w:val="center"/>
          </w:tcPr>
          <w:p w:rsidR="00897DAC" w:rsidRPr="00AB2515" w:rsidRDefault="00207609" w:rsidP="00207609">
            <w:pPr>
              <w:tabs>
                <w:tab w:val="left" w:pos="5506"/>
                <w:tab w:val="center" w:pos="6342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97D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897DAC">
              <w:rPr>
                <w:sz w:val="24"/>
                <w:szCs w:val="24"/>
              </w:rPr>
              <w:t>.2022</w:t>
            </w:r>
            <w:r w:rsidR="00897DAC" w:rsidRPr="00AB2515">
              <w:rPr>
                <w:sz w:val="24"/>
                <w:szCs w:val="24"/>
              </w:rPr>
              <w:t xml:space="preserve"> в 11</w:t>
            </w:r>
            <w:r w:rsidR="00897DAC" w:rsidRPr="00AB251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897DAC" w:rsidRPr="003612B5" w:rsidTr="00897DAC">
        <w:trPr>
          <w:trHeight w:val="506"/>
        </w:trPr>
        <w:tc>
          <w:tcPr>
            <w:tcW w:w="2836" w:type="dxa"/>
            <w:vAlign w:val="center"/>
          </w:tcPr>
          <w:p w:rsidR="00897DAC" w:rsidRPr="00CE4217" w:rsidRDefault="00897DAC" w:rsidP="009D14FD">
            <w:pPr>
              <w:rPr>
                <w:sz w:val="24"/>
                <w:szCs w:val="24"/>
              </w:rPr>
            </w:pPr>
            <w:r w:rsidRPr="00CE4217">
              <w:rPr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7087" w:type="dxa"/>
            <w:vAlign w:val="center"/>
          </w:tcPr>
          <w:p w:rsidR="00897DAC" w:rsidRPr="00AB2515" w:rsidRDefault="00897DAC" w:rsidP="00EB1345">
            <w:pPr>
              <w:tabs>
                <w:tab w:val="center" w:pos="630"/>
                <w:tab w:val="right" w:pos="1260"/>
              </w:tabs>
              <w:ind w:right="-108"/>
              <w:rPr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>По адресу электронной площадки в информационно-телекоммуникационной сети «Интернет»: http://www.roseltorg.ru/</w:t>
            </w:r>
          </w:p>
        </w:tc>
      </w:tr>
      <w:tr w:rsidR="00897DAC" w:rsidRPr="003612B5" w:rsidTr="00897DAC">
        <w:trPr>
          <w:trHeight w:val="506"/>
        </w:trPr>
        <w:tc>
          <w:tcPr>
            <w:tcW w:w="2836" w:type="dxa"/>
            <w:vAlign w:val="center"/>
          </w:tcPr>
          <w:p w:rsidR="00897DAC" w:rsidRPr="00CE4217" w:rsidRDefault="00897DAC" w:rsidP="009D14FD">
            <w:pPr>
              <w:rPr>
                <w:sz w:val="24"/>
                <w:szCs w:val="24"/>
              </w:rPr>
            </w:pPr>
            <w:r w:rsidRPr="00CE4217">
              <w:rPr>
                <w:sz w:val="24"/>
                <w:szCs w:val="24"/>
              </w:rPr>
              <w:t>Реквизиты для перечисления задатков</w:t>
            </w:r>
          </w:p>
        </w:tc>
        <w:tc>
          <w:tcPr>
            <w:tcW w:w="7087" w:type="dxa"/>
            <w:vAlign w:val="center"/>
          </w:tcPr>
          <w:p w:rsidR="00897DAC" w:rsidRPr="00AB2515" w:rsidRDefault="00897DAC" w:rsidP="00EB1345">
            <w:pPr>
              <w:tabs>
                <w:tab w:val="center" w:pos="630"/>
                <w:tab w:val="right" w:pos="1260"/>
              </w:tabs>
              <w:ind w:right="-108"/>
              <w:rPr>
                <w:sz w:val="24"/>
                <w:szCs w:val="24"/>
              </w:rPr>
            </w:pPr>
            <w:r w:rsidRPr="00AB2515">
              <w:rPr>
                <w:sz w:val="24"/>
                <w:szCs w:val="24"/>
              </w:rPr>
              <w:t xml:space="preserve">Претенденты до подачи заявки осуществляют перечисление суммы задатка на участие в аукционе на реквизиты электронной площадки </w:t>
            </w:r>
            <w:proofErr w:type="spellStart"/>
            <w:r w:rsidRPr="00AB2515">
              <w:rPr>
                <w:sz w:val="24"/>
                <w:szCs w:val="24"/>
              </w:rPr>
              <w:t>информационной-телекоммуникационной</w:t>
            </w:r>
            <w:proofErr w:type="spellEnd"/>
            <w:r w:rsidRPr="00AB2515">
              <w:rPr>
                <w:sz w:val="24"/>
                <w:szCs w:val="24"/>
              </w:rPr>
              <w:t xml:space="preserve"> сети «Интернет», АО «Единая торговая электронная площадка»</w:t>
            </w:r>
          </w:p>
        </w:tc>
      </w:tr>
    </w:tbl>
    <w:p w:rsidR="003612B5" w:rsidRPr="003612B5" w:rsidRDefault="003612B5" w:rsidP="003612B5">
      <w:pPr>
        <w:rPr>
          <w:sz w:val="22"/>
          <w:szCs w:val="22"/>
        </w:rPr>
      </w:pPr>
    </w:p>
    <w:p w:rsidR="00A1183E" w:rsidRDefault="00A1183E" w:rsidP="00284874">
      <w:pPr>
        <w:ind w:firstLine="851"/>
        <w:jc w:val="right"/>
        <w:rPr>
          <w:sz w:val="23"/>
          <w:szCs w:val="23"/>
        </w:rPr>
      </w:pPr>
    </w:p>
    <w:p w:rsidR="00C274FE" w:rsidRDefault="00C274FE" w:rsidP="00284874">
      <w:pPr>
        <w:ind w:firstLine="851"/>
        <w:jc w:val="right"/>
        <w:rPr>
          <w:sz w:val="23"/>
          <w:szCs w:val="23"/>
        </w:rPr>
      </w:pPr>
    </w:p>
    <w:p w:rsidR="000F736E" w:rsidRDefault="000F736E" w:rsidP="00284874">
      <w:pPr>
        <w:ind w:firstLine="851"/>
        <w:jc w:val="right"/>
        <w:rPr>
          <w:sz w:val="23"/>
          <w:szCs w:val="23"/>
        </w:rPr>
        <w:sectPr w:rsidR="000F736E" w:rsidSect="00C6730B">
          <w:pgSz w:w="11906" w:h="16838"/>
          <w:pgMar w:top="851" w:right="566" w:bottom="426" w:left="1701" w:header="708" w:footer="708" w:gutter="0"/>
          <w:cols w:space="708"/>
          <w:docGrid w:linePitch="360"/>
        </w:sectPr>
      </w:pPr>
    </w:p>
    <w:p w:rsidR="003612B5" w:rsidRDefault="003612B5" w:rsidP="003612B5">
      <w:pPr>
        <w:spacing w:line="200" w:lineRule="exact"/>
        <w:ind w:firstLine="720"/>
        <w:jc w:val="center"/>
        <w:rPr>
          <w:sz w:val="21"/>
          <w:szCs w:val="21"/>
        </w:rPr>
      </w:pPr>
      <w:r w:rsidRPr="00AF0EC8">
        <w:rPr>
          <w:sz w:val="21"/>
          <w:szCs w:val="21"/>
        </w:rPr>
        <w:lastRenderedPageBreak/>
        <w:t>Сведения об объектах, выставленных на аукцион:</w:t>
      </w:r>
    </w:p>
    <w:p w:rsidR="00562466" w:rsidRPr="00AF0EC8" w:rsidRDefault="00562466" w:rsidP="003612B5">
      <w:pPr>
        <w:spacing w:line="200" w:lineRule="exact"/>
        <w:ind w:firstLine="720"/>
        <w:jc w:val="center"/>
        <w:rPr>
          <w:sz w:val="21"/>
          <w:szCs w:val="21"/>
        </w:rPr>
      </w:pPr>
    </w:p>
    <w:tbl>
      <w:tblPr>
        <w:tblW w:w="1534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938"/>
        <w:gridCol w:w="2693"/>
        <w:gridCol w:w="1382"/>
        <w:gridCol w:w="1382"/>
        <w:gridCol w:w="1382"/>
      </w:tblGrid>
      <w:tr w:rsidR="00562466" w:rsidRPr="00DA1320" w:rsidTr="00562466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66" w:rsidRPr="00562466" w:rsidRDefault="00562466" w:rsidP="00562466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6246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562466">
              <w:rPr>
                <w:sz w:val="21"/>
                <w:szCs w:val="21"/>
              </w:rPr>
              <w:t>/</w:t>
            </w:r>
            <w:proofErr w:type="spellStart"/>
            <w:r w:rsidRPr="00562466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66" w:rsidRPr="00562466" w:rsidRDefault="00562466" w:rsidP="00562466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Характеристика объекта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66" w:rsidRPr="00562466" w:rsidRDefault="00562466" w:rsidP="00562466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Обременения, ограничения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66" w:rsidRPr="00562466" w:rsidRDefault="00562466" w:rsidP="00562466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Начальная цена, руб.</w:t>
            </w:r>
          </w:p>
          <w:p w:rsidR="00562466" w:rsidRPr="00562466" w:rsidRDefault="00562466" w:rsidP="00562466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с учетом НДС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66" w:rsidRPr="00562466" w:rsidRDefault="00562466" w:rsidP="00562466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Шаг аукциона, руб.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66" w:rsidRPr="00562466" w:rsidRDefault="00562466" w:rsidP="00562466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 xml:space="preserve">Размер задатка на участие в аукционе в размере </w:t>
            </w:r>
          </w:p>
          <w:p w:rsidR="00562466" w:rsidRPr="00562466" w:rsidRDefault="00562466" w:rsidP="00562466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20 % начальной цены, руб.</w:t>
            </w:r>
          </w:p>
        </w:tc>
      </w:tr>
      <w:tr w:rsidR="00562466" w:rsidRPr="00DA1320" w:rsidTr="002409A9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Нежилое здание, кадастровый номер 73:23:011309:153, площадью 155,3 кв.м. с земельным участком площадью 470 кв</w:t>
            </w:r>
            <w:proofErr w:type="gramStart"/>
            <w:r w:rsidRPr="00562466">
              <w:rPr>
                <w:sz w:val="21"/>
                <w:szCs w:val="21"/>
              </w:rPr>
              <w:t>.м</w:t>
            </w:r>
            <w:proofErr w:type="gramEnd"/>
            <w:r w:rsidRPr="00562466">
              <w:rPr>
                <w:sz w:val="21"/>
                <w:szCs w:val="21"/>
              </w:rPr>
              <w:t xml:space="preserve"> с кадастровым номером 73:23:011310:63, расположенные по адресу: Ульяновская область, город Димитровград, улица Прониной, д.21А.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Обременений нет.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1 500 000,00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75 000,00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300 000,00</w:t>
            </w:r>
          </w:p>
        </w:tc>
      </w:tr>
      <w:tr w:rsidR="00562466" w:rsidRPr="00DA1320" w:rsidTr="002409A9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Нежилое здание, кадастровый номер 73:23:011309:175, площадью 339,9 кв.м. с земельным участком площадью 1573 кв</w:t>
            </w:r>
            <w:proofErr w:type="gramStart"/>
            <w:r w:rsidRPr="00562466">
              <w:rPr>
                <w:sz w:val="21"/>
                <w:szCs w:val="21"/>
              </w:rPr>
              <w:t>.м</w:t>
            </w:r>
            <w:proofErr w:type="gramEnd"/>
            <w:r w:rsidRPr="00562466">
              <w:rPr>
                <w:sz w:val="21"/>
                <w:szCs w:val="21"/>
              </w:rPr>
              <w:t xml:space="preserve"> с кадастровым номером 73:23:011310:64, расположенные по адресу: Ульяновская область, город Димитровград, улица </w:t>
            </w:r>
            <w:proofErr w:type="spellStart"/>
            <w:r w:rsidRPr="00562466">
              <w:rPr>
                <w:sz w:val="21"/>
                <w:szCs w:val="21"/>
              </w:rPr>
              <w:t>Мелекесская</w:t>
            </w:r>
            <w:proofErr w:type="spellEnd"/>
            <w:r w:rsidRPr="00562466">
              <w:rPr>
                <w:sz w:val="21"/>
                <w:szCs w:val="21"/>
              </w:rPr>
              <w:t>, 34Б</w:t>
            </w:r>
          </w:p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Договор безвозмездного пользования муниципальным имуществом от 27.10.2017 №11-17/БП. Срок действия договора – до 31.12.2022.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2 000 000,00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100 000,00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400 000,00</w:t>
            </w:r>
          </w:p>
        </w:tc>
      </w:tr>
      <w:tr w:rsidR="00562466" w:rsidRPr="00DA1320" w:rsidTr="002409A9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8666/10000 долей нежилых помещений (позиции №№3-9, 16-18, 20, 23-26 согласно техническому паспорту от  26.12.2008), общей площадью 309,3 кв</w:t>
            </w:r>
            <w:proofErr w:type="gramStart"/>
            <w:r w:rsidRPr="00562466">
              <w:rPr>
                <w:sz w:val="21"/>
                <w:szCs w:val="21"/>
              </w:rPr>
              <w:t>.м</w:t>
            </w:r>
            <w:proofErr w:type="gramEnd"/>
            <w:r w:rsidRPr="00562466">
              <w:rPr>
                <w:sz w:val="21"/>
                <w:szCs w:val="21"/>
              </w:rPr>
              <w:t>,  с кадастровым номером 73:23:011601:727, что составляет 268,03 кв.м., расположенные по адресу: г. Димитровград ул. Гагарина, 141.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Обременений нет.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851 000,00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42 550,00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170 200,00</w:t>
            </w:r>
          </w:p>
        </w:tc>
      </w:tr>
      <w:tr w:rsidR="00562466" w:rsidRPr="00DA1320" w:rsidTr="002409A9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Незавершенный строительством склад, площадью 5388,50 кв</w:t>
            </w:r>
            <w:proofErr w:type="gramStart"/>
            <w:r w:rsidRPr="00562466">
              <w:rPr>
                <w:sz w:val="21"/>
                <w:szCs w:val="21"/>
              </w:rPr>
              <w:t>.м</w:t>
            </w:r>
            <w:proofErr w:type="gramEnd"/>
            <w:r w:rsidRPr="00562466">
              <w:rPr>
                <w:sz w:val="21"/>
                <w:szCs w:val="21"/>
              </w:rPr>
              <w:t xml:space="preserve">, </w:t>
            </w:r>
            <w:r w:rsidR="00782961">
              <w:rPr>
                <w:sz w:val="21"/>
                <w:szCs w:val="21"/>
              </w:rPr>
              <w:t xml:space="preserve"> кадастровый номер 73:23:012622</w:t>
            </w:r>
            <w:r w:rsidRPr="00562466">
              <w:rPr>
                <w:sz w:val="21"/>
                <w:szCs w:val="21"/>
              </w:rPr>
              <w:t>:63, с земельным участком площадью 13464 кв.м с кадастровым номером 73:23:012622:109, расположенные по адресу: Ульяновская область, город Димитровград, пр</w:t>
            </w:r>
            <w:proofErr w:type="gramStart"/>
            <w:r w:rsidRPr="00562466">
              <w:rPr>
                <w:sz w:val="21"/>
                <w:szCs w:val="21"/>
              </w:rPr>
              <w:t>.А</w:t>
            </w:r>
            <w:proofErr w:type="gramEnd"/>
            <w:r w:rsidRPr="00562466">
              <w:rPr>
                <w:sz w:val="21"/>
                <w:szCs w:val="21"/>
              </w:rPr>
              <w:t>втостроителей, 94.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Обременений нет. Объект расположен на территории ограниченной шлагбаумом.</w:t>
            </w:r>
          </w:p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Объект разрушен.  По факту  - ликвидные остатки здания.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4 500 000,00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225 000,00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900 000,00</w:t>
            </w:r>
          </w:p>
        </w:tc>
      </w:tr>
    </w:tbl>
    <w:p w:rsidR="00562466" w:rsidRDefault="00562466" w:rsidP="00A91435">
      <w:pPr>
        <w:pStyle w:val="a3"/>
        <w:spacing w:line="240" w:lineRule="auto"/>
        <w:ind w:right="283" w:firstLine="851"/>
        <w:outlineLvl w:val="0"/>
        <w:rPr>
          <w:sz w:val="21"/>
          <w:szCs w:val="21"/>
        </w:rPr>
      </w:pPr>
    </w:p>
    <w:p w:rsidR="00C274FE" w:rsidRPr="00AF0EC8" w:rsidRDefault="00562466" w:rsidP="00A91435">
      <w:pPr>
        <w:pStyle w:val="a3"/>
        <w:spacing w:line="240" w:lineRule="auto"/>
        <w:ind w:right="283" w:firstLine="851"/>
        <w:outlineLvl w:val="0"/>
        <w:rPr>
          <w:sz w:val="21"/>
          <w:szCs w:val="21"/>
        </w:rPr>
      </w:pPr>
      <w:r>
        <w:rPr>
          <w:sz w:val="21"/>
          <w:szCs w:val="21"/>
        </w:rPr>
        <w:t>П</w:t>
      </w:r>
      <w:r w:rsidR="00C274FE" w:rsidRPr="00AF0EC8">
        <w:rPr>
          <w:sz w:val="21"/>
          <w:szCs w:val="21"/>
        </w:rPr>
        <w:t>редседател</w:t>
      </w:r>
      <w:r>
        <w:rPr>
          <w:sz w:val="21"/>
          <w:szCs w:val="21"/>
        </w:rPr>
        <w:t>ь</w:t>
      </w:r>
      <w:r w:rsidR="00C274FE" w:rsidRPr="00AF0EC8">
        <w:rPr>
          <w:sz w:val="21"/>
          <w:szCs w:val="21"/>
        </w:rPr>
        <w:t xml:space="preserve"> Комитета      </w:t>
      </w:r>
      <w:r w:rsidR="00C274FE" w:rsidRPr="00AF0EC8">
        <w:rPr>
          <w:sz w:val="21"/>
          <w:szCs w:val="21"/>
        </w:rPr>
        <w:tab/>
      </w:r>
      <w:r w:rsidR="00C274FE" w:rsidRPr="00AF0EC8">
        <w:rPr>
          <w:sz w:val="21"/>
          <w:szCs w:val="21"/>
        </w:rPr>
        <w:tab/>
        <w:t xml:space="preserve">                                                                  </w:t>
      </w:r>
      <w:r>
        <w:rPr>
          <w:sz w:val="21"/>
          <w:szCs w:val="21"/>
        </w:rPr>
        <w:t>Р.Д.Сатаров</w:t>
      </w:r>
    </w:p>
    <w:sectPr w:rsidR="00C274FE" w:rsidRPr="00AF0EC8" w:rsidSect="000F736E">
      <w:pgSz w:w="16838" w:h="11906" w:orient="landscape"/>
      <w:pgMar w:top="709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9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74"/>
    <w:rsid w:val="000B0B45"/>
    <w:rsid w:val="000F736E"/>
    <w:rsid w:val="00120CC4"/>
    <w:rsid w:val="0017274E"/>
    <w:rsid w:val="001B1031"/>
    <w:rsid w:val="00207609"/>
    <w:rsid w:val="002409A9"/>
    <w:rsid w:val="00284874"/>
    <w:rsid w:val="002A64BA"/>
    <w:rsid w:val="002B13E4"/>
    <w:rsid w:val="00304BBC"/>
    <w:rsid w:val="00346963"/>
    <w:rsid w:val="003612B5"/>
    <w:rsid w:val="003C0253"/>
    <w:rsid w:val="004252C3"/>
    <w:rsid w:val="004C427A"/>
    <w:rsid w:val="004D52E5"/>
    <w:rsid w:val="00500EF3"/>
    <w:rsid w:val="00542449"/>
    <w:rsid w:val="00562466"/>
    <w:rsid w:val="00572552"/>
    <w:rsid w:val="005B05A7"/>
    <w:rsid w:val="005F3C35"/>
    <w:rsid w:val="005F741E"/>
    <w:rsid w:val="00605447"/>
    <w:rsid w:val="00631B21"/>
    <w:rsid w:val="00682479"/>
    <w:rsid w:val="00777D16"/>
    <w:rsid w:val="00782961"/>
    <w:rsid w:val="00797F73"/>
    <w:rsid w:val="007A7505"/>
    <w:rsid w:val="007E53F1"/>
    <w:rsid w:val="008677FD"/>
    <w:rsid w:val="00897DAC"/>
    <w:rsid w:val="008D71D7"/>
    <w:rsid w:val="008E24DF"/>
    <w:rsid w:val="008F619F"/>
    <w:rsid w:val="009858D8"/>
    <w:rsid w:val="009A66DF"/>
    <w:rsid w:val="00A05E61"/>
    <w:rsid w:val="00A1183E"/>
    <w:rsid w:val="00A167ED"/>
    <w:rsid w:val="00A4490F"/>
    <w:rsid w:val="00A778F1"/>
    <w:rsid w:val="00A91435"/>
    <w:rsid w:val="00AB3119"/>
    <w:rsid w:val="00AB3E45"/>
    <w:rsid w:val="00AF0EC8"/>
    <w:rsid w:val="00B7621D"/>
    <w:rsid w:val="00B95B2F"/>
    <w:rsid w:val="00BE1F01"/>
    <w:rsid w:val="00C13352"/>
    <w:rsid w:val="00C274FE"/>
    <w:rsid w:val="00C6359D"/>
    <w:rsid w:val="00C66CC2"/>
    <w:rsid w:val="00C6730B"/>
    <w:rsid w:val="00CA3905"/>
    <w:rsid w:val="00D273B3"/>
    <w:rsid w:val="00D8179D"/>
    <w:rsid w:val="00DA1646"/>
    <w:rsid w:val="00DB292E"/>
    <w:rsid w:val="00EC67AE"/>
    <w:rsid w:val="00F362AA"/>
    <w:rsid w:val="00F934BC"/>
    <w:rsid w:val="00FA57AB"/>
    <w:rsid w:val="00FE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874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4874"/>
    <w:pPr>
      <w:keepNext/>
      <w:numPr>
        <w:ilvl w:val="1"/>
        <w:numId w:val="1"/>
      </w:numPr>
      <w:spacing w:line="240" w:lineRule="exact"/>
      <w:outlineLvl w:val="1"/>
    </w:pPr>
  </w:style>
  <w:style w:type="paragraph" w:styleId="3">
    <w:name w:val="heading 3"/>
    <w:basedOn w:val="a"/>
    <w:next w:val="a"/>
    <w:link w:val="30"/>
    <w:qFormat/>
    <w:rsid w:val="00284874"/>
    <w:pPr>
      <w:keepNext/>
      <w:numPr>
        <w:ilvl w:val="2"/>
        <w:numId w:val="1"/>
      </w:numPr>
      <w:spacing w:line="240" w:lineRule="exac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4874"/>
    <w:pPr>
      <w:keepNext/>
      <w:numPr>
        <w:ilvl w:val="3"/>
        <w:numId w:val="1"/>
      </w:numPr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848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48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487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848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848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74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0">
    <w:name w:val="Заголовок 2 Знак"/>
    <w:basedOn w:val="a0"/>
    <w:link w:val="2"/>
    <w:rsid w:val="002848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8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48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48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84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48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487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84874"/>
    <w:pPr>
      <w:spacing w:line="340" w:lineRule="exact"/>
      <w:ind w:firstLine="708"/>
    </w:pPr>
  </w:style>
  <w:style w:type="character" w:customStyle="1" w:styleId="a4">
    <w:name w:val="Основной текст с отступом Знак"/>
    <w:basedOn w:val="a0"/>
    <w:link w:val="a3"/>
    <w:rsid w:val="00284874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ody Text"/>
    <w:basedOn w:val="a"/>
    <w:link w:val="a6"/>
    <w:rsid w:val="00284874"/>
    <w:pPr>
      <w:spacing w:line="340" w:lineRule="exact"/>
    </w:pPr>
  </w:style>
  <w:style w:type="character" w:customStyle="1" w:styleId="a6">
    <w:name w:val="Основной текст Знак"/>
    <w:basedOn w:val="a0"/>
    <w:link w:val="a5"/>
    <w:rsid w:val="002848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284874"/>
    <w:pPr>
      <w:spacing w:line="340" w:lineRule="exact"/>
      <w:ind w:firstLine="709"/>
    </w:pPr>
  </w:style>
  <w:style w:type="character" w:customStyle="1" w:styleId="32">
    <w:name w:val="Основной текст с отступом 3 Знак"/>
    <w:basedOn w:val="a0"/>
    <w:link w:val="31"/>
    <w:rsid w:val="00284874"/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rsid w:val="002848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8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rsid w:val="00284874"/>
    <w:pPr>
      <w:autoSpaceDE w:val="0"/>
      <w:autoSpaceDN w:val="0"/>
      <w:ind w:left="-851" w:right="565" w:firstLine="284"/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284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itrovgrad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КУИГ</cp:lastModifiedBy>
  <cp:revision>2</cp:revision>
  <cp:lastPrinted>2022-06-08T12:37:00Z</cp:lastPrinted>
  <dcterms:created xsi:type="dcterms:W3CDTF">2022-07-20T10:35:00Z</dcterms:created>
  <dcterms:modified xsi:type="dcterms:W3CDTF">2022-07-20T10:35:00Z</dcterms:modified>
</cp:coreProperties>
</file>