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A6" w:rsidRDefault="00F06EA6" w:rsidP="00F06EA6">
      <w:pPr>
        <w:autoSpaceDE w:val="0"/>
        <w:ind w:left="4320"/>
        <w:rPr>
          <w:b/>
          <w:bCs/>
          <w:caps/>
        </w:rPr>
      </w:pPr>
      <w:r>
        <w:rPr>
          <w:bCs/>
          <w:color w:val="FFFFFF"/>
        </w:rPr>
        <w:t xml:space="preserve">                            от _______ 20    г. № ___</w:t>
      </w:r>
    </w:p>
    <w:p w:rsidR="00F06EA6" w:rsidRDefault="00F06EA6" w:rsidP="00F06EA6">
      <w:pPr>
        <w:widowControl w:val="0"/>
        <w:tabs>
          <w:tab w:val="left" w:pos="4320"/>
        </w:tabs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заявлениЕ</w:t>
      </w:r>
    </w:p>
    <w:p w:rsidR="00F06EA6" w:rsidRDefault="00F06EA6" w:rsidP="00F06E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участка, находящегося в государственной собственности Ульяновской области или государственная собственность на который не разграничена, в безвозмездное пользование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3510"/>
        <w:gridCol w:w="6120"/>
      </w:tblGrid>
      <w:tr w:rsidR="00F06EA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6EA6" w:rsidRDefault="00F06EA6">
            <w:pPr>
              <w:pStyle w:val="ConsPlusNonformat"/>
              <w:snapToGrid w:val="0"/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EA6" w:rsidRDefault="00F06EA6" w:rsidP="00F06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имущественных отношений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архитектуры Ульяновской области</w:t>
            </w:r>
          </w:p>
        </w:tc>
      </w:tr>
      <w:tr w:rsidR="00F06EA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6EA6" w:rsidRDefault="00F06EA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EA6" w:rsidRDefault="00F06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от________________________________________________________________________________________________</w:t>
            </w:r>
          </w:p>
          <w:p w:rsidR="00F06EA6" w:rsidRDefault="00F06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06EA6" w:rsidRDefault="00F06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06EA6" w:rsidRDefault="00F06E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 (для </w:t>
            </w:r>
            <w:r>
              <w:rPr>
                <w:rFonts w:ascii="Times New Roman" w:hAnsi="Times New Roman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заявитель(и))</w:t>
            </w:r>
          </w:p>
        </w:tc>
      </w:tr>
      <w:tr w:rsidR="00F06EA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6EA6" w:rsidRDefault="00F06EA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EA6" w:rsidRDefault="00F06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ей):______________________</w:t>
            </w:r>
          </w:p>
          <w:p w:rsidR="00F06EA6" w:rsidRDefault="00F06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06EA6" w:rsidRDefault="00F06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06EA6" w:rsidRDefault="00F06EA6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06EA6" w:rsidRDefault="00F06EA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(местонахождение юридического лица; место</w:t>
            </w:r>
            <w:proofErr w:type="gramEnd"/>
          </w:p>
          <w:p w:rsidR="00F06EA6" w:rsidRDefault="00F06EA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регистрации физического лица,</w:t>
            </w:r>
          </w:p>
          <w:p w:rsidR="00F06EA6" w:rsidRDefault="00F06E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индивидуального предпринимателя)</w:t>
            </w:r>
          </w:p>
        </w:tc>
      </w:tr>
      <w:tr w:rsidR="00F06EA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6EA6" w:rsidRDefault="00F06EA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06EA6" w:rsidRDefault="00F06EA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заявител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ей):____________________</w:t>
            </w:r>
          </w:p>
          <w:p w:rsidR="00F06EA6" w:rsidRDefault="00F06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06EA6" w:rsidRDefault="00F06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заявителя_________________________________</w:t>
            </w:r>
          </w:p>
          <w:p w:rsidR="00F06EA6" w:rsidRDefault="00F06E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8"/>
        </w:rPr>
        <w:t>у(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сим) предоставить на праве безвозмездного пользования земельный участок, на срок ____________.     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 Сведения о земельном участке: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1.1. Кадастровый номер земельного участка: ____________________________________.</w:t>
      </w:r>
    </w:p>
    <w:p w:rsidR="00F06EA6" w:rsidRDefault="00F06EA6" w:rsidP="00F06EA6">
      <w:pPr>
        <w:pStyle w:val="ConsPlusNonformat"/>
        <w:tabs>
          <w:tab w:val="left" w:pos="9354"/>
        </w:tabs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1.2. Цель использования земельного участка</w:t>
      </w:r>
      <w:proofErr w:type="gramStart"/>
      <w:r>
        <w:rPr>
          <w:rFonts w:ascii="Times New Roman" w:hAnsi="Times New Roman" w:cs="Times New Roman"/>
          <w:sz w:val="24"/>
          <w:szCs w:val="28"/>
        </w:rPr>
        <w:t>: ____________________________________</w:t>
      </w:r>
      <w:proofErr w:type="gramEnd"/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1.3.Срок безвозмездного пользования земельным участком: _______________________.</w:t>
      </w:r>
    </w:p>
    <w:p w:rsidR="00F06EA6" w:rsidRDefault="00F06EA6" w:rsidP="00F06EA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1.4. Основание предоставления земельного участка в безвозмездное пользование</w:t>
      </w:r>
      <w:proofErr w:type="gramStart"/>
      <w:r>
        <w:rPr>
          <w:rFonts w:ascii="Times New Roman" w:hAnsi="Times New Roman" w:cs="Times New Roman"/>
          <w:sz w:val="24"/>
          <w:szCs w:val="28"/>
        </w:rPr>
        <w:t>: _____________________________________________________________________________</w:t>
      </w:r>
      <w:proofErr w:type="gramEnd"/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1.5. Вид права, на котором используется земельный участок</w:t>
      </w:r>
      <w:proofErr w:type="gramStart"/>
      <w:r>
        <w:rPr>
          <w:rFonts w:ascii="Times New Roman" w:hAnsi="Times New Roman" w:cs="Times New Roman"/>
          <w:sz w:val="24"/>
          <w:szCs w:val="28"/>
        </w:rPr>
        <w:t>: _______________________</w:t>
      </w:r>
      <w:proofErr w:type="gramEnd"/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(аренда, постоянное (бессрочное) пользование и др.)</w:t>
      </w:r>
    </w:p>
    <w:p w:rsidR="00F06EA6" w:rsidRDefault="00F06EA6" w:rsidP="00F06EA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1.6.  Реквизиты документа, удостоверяющего право, на котором используется земельный участок_____________________________________________________________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_____________________________________________________________________________.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(название, номер, дата выдачи, выдавший орган)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2.  Сведения об объектах недвижимости, расположенных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земельном</w:t>
      </w:r>
      <w:proofErr w:type="gramEnd"/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</w:rPr>
        <w:t>заполняется при наличии объектов недвижимости на земельном участке</w:t>
      </w:r>
      <w:r>
        <w:rPr>
          <w:rFonts w:ascii="Times New Roman" w:hAnsi="Times New Roman" w:cs="Times New Roman"/>
          <w:sz w:val="24"/>
          <w:szCs w:val="28"/>
        </w:rPr>
        <w:t>):</w:t>
      </w:r>
    </w:p>
    <w:p w:rsidR="00F06EA6" w:rsidRDefault="00F06EA6" w:rsidP="00F06EA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Перечень объектов недвижимости:</w:t>
      </w:r>
    </w:p>
    <w:p w:rsidR="00F06EA6" w:rsidRDefault="00F06EA6" w:rsidP="00F06EA6">
      <w:pPr>
        <w:widowControl w:val="0"/>
        <w:autoSpaceDE w:val="0"/>
        <w:jc w:val="both"/>
        <w:rPr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2480"/>
        <w:gridCol w:w="2581"/>
        <w:gridCol w:w="3399"/>
      </w:tblGrid>
      <w:tr w:rsidR="00F06EA6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6EA6" w:rsidRDefault="00F06EA6">
            <w:pPr>
              <w:widowControl w:val="0"/>
              <w:autoSpaceDE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6EA6" w:rsidRDefault="00F06EA6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06EA6" w:rsidRDefault="00F06EA6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06EA6" w:rsidRDefault="00F06EA6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Правообладател</w:t>
            </w:r>
            <w:proofErr w:type="gramStart"/>
            <w:r>
              <w:rPr>
                <w:szCs w:val="28"/>
              </w:rPr>
              <w:t>ь(</w:t>
            </w:r>
            <w:proofErr w:type="gramEnd"/>
            <w:r>
              <w:rPr>
                <w:szCs w:val="28"/>
              </w:rPr>
              <w:t>и)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EA6" w:rsidRDefault="00F06EA6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 (условный, инвентарный) номер и адресные ориентиры объекта</w:t>
            </w:r>
          </w:p>
        </w:tc>
      </w:tr>
      <w:tr w:rsidR="00F06EA6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F06EA6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</w:tr>
      <w:tr w:rsidR="00F06EA6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EA6" w:rsidRDefault="00F06EA6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</w:tr>
    </w:tbl>
    <w:p w:rsidR="00F06EA6" w:rsidRDefault="00F06EA6" w:rsidP="00F06EA6">
      <w:pPr>
        <w:widowControl w:val="0"/>
        <w:autoSpaceDE w:val="0"/>
        <w:jc w:val="both"/>
      </w:pPr>
    </w:p>
    <w:p w:rsidR="00F06EA6" w:rsidRDefault="00F06EA6" w:rsidP="00F06EA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3. Реквизиты решения об изъятии земельного участка для государственных или муниципальных нужд&lt;*&gt; ________________________</w:t>
      </w:r>
    </w:p>
    <w:p w:rsidR="00F06EA6" w:rsidRDefault="00F06EA6" w:rsidP="00F06EA6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4. Реквизиты решения о предварительном согласовании предоставления земельного участка&lt;**&gt; __________________________________________________________________</w:t>
      </w:r>
    </w:p>
    <w:p w:rsidR="00F06EA6" w:rsidRDefault="00F06EA6" w:rsidP="00F06EA6">
      <w:pPr>
        <w:pStyle w:val="ConsPlusNonformat"/>
        <w:ind w:right="-2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 </w:t>
      </w:r>
    </w:p>
    <w:p w:rsidR="00F06EA6" w:rsidRDefault="00F06EA6" w:rsidP="00F06EA6">
      <w:pPr>
        <w:widowControl w:val="0"/>
        <w:autoSpaceDE w:val="0"/>
        <w:ind w:right="-2"/>
        <w:jc w:val="both"/>
        <w:rPr>
          <w:szCs w:val="28"/>
        </w:rPr>
      </w:pPr>
      <w:r>
        <w:rPr>
          <w:szCs w:val="28"/>
        </w:rPr>
        <w:t xml:space="preserve">    Способ получения результата предоставления государственной услуги:</w:t>
      </w:r>
    </w:p>
    <w:p w:rsidR="00F06EA6" w:rsidRDefault="00F06EA6" w:rsidP="00F06EA6">
      <w:pPr>
        <w:widowControl w:val="0"/>
        <w:numPr>
          <w:ilvl w:val="0"/>
          <w:numId w:val="1"/>
        </w:numPr>
        <w:autoSpaceDE w:val="0"/>
        <w:ind w:right="-2"/>
        <w:jc w:val="both"/>
        <w:rPr>
          <w:szCs w:val="28"/>
        </w:rPr>
      </w:pPr>
      <w:r>
        <w:rPr>
          <w:szCs w:val="28"/>
        </w:rPr>
        <w:t>почтовым отправлением;</w:t>
      </w:r>
    </w:p>
    <w:p w:rsidR="00F06EA6" w:rsidRDefault="00F06EA6" w:rsidP="00F06EA6">
      <w:pPr>
        <w:widowControl w:val="0"/>
        <w:numPr>
          <w:ilvl w:val="0"/>
          <w:numId w:val="1"/>
        </w:numPr>
        <w:autoSpaceDE w:val="0"/>
        <w:ind w:right="-2"/>
        <w:jc w:val="both"/>
        <w:rPr>
          <w:szCs w:val="28"/>
        </w:rPr>
      </w:pPr>
      <w:r>
        <w:rPr>
          <w:szCs w:val="28"/>
        </w:rPr>
        <w:t xml:space="preserve">лично в Министерстве </w:t>
      </w:r>
      <w:r>
        <w:rPr>
          <w:szCs w:val="28"/>
        </w:rPr>
        <w:t>имущественных отношений</w:t>
      </w:r>
      <w:bookmarkStart w:id="0" w:name="_GoBack"/>
      <w:bookmarkEnd w:id="0"/>
      <w:r>
        <w:rPr>
          <w:szCs w:val="28"/>
        </w:rPr>
        <w:t xml:space="preserve"> и архитектуры Ульяновской области;</w:t>
      </w:r>
    </w:p>
    <w:p w:rsidR="00F06EA6" w:rsidRDefault="00F06EA6" w:rsidP="00F06EA6">
      <w:pPr>
        <w:widowControl w:val="0"/>
        <w:numPr>
          <w:ilvl w:val="0"/>
          <w:numId w:val="1"/>
        </w:numPr>
        <w:autoSpaceDE w:val="0"/>
        <w:ind w:right="-2"/>
        <w:jc w:val="both"/>
        <w:rPr>
          <w:szCs w:val="28"/>
        </w:rPr>
      </w:pPr>
      <w:r>
        <w:rPr>
          <w:szCs w:val="28"/>
        </w:rPr>
        <w:t>лично в ОГКУ «Правительство для граждан»;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Приложение: _________________________________________________________________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06EA6" w:rsidRDefault="00F06EA6" w:rsidP="00F06EA6">
      <w:pPr>
        <w:pStyle w:val="ConsPlusNonformat"/>
        <w:jc w:val="both"/>
        <w:rPr>
          <w:sz w:val="22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F06EA6" w:rsidRDefault="00F06EA6" w:rsidP="00F06EA6">
      <w:pPr>
        <w:widowControl w:val="0"/>
        <w:autoSpaceDE w:val="0"/>
        <w:ind w:firstLine="360"/>
        <w:jc w:val="both"/>
        <w:rPr>
          <w:sz w:val="22"/>
        </w:rPr>
      </w:pP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Заявитель: __________________________________________________   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(ФИО (последнее – при наличии),  физического лица, индивидуального предпринимателя)</w:t>
      </w:r>
    </w:p>
    <w:p w:rsidR="00F06EA6" w:rsidRDefault="00F06EA6" w:rsidP="00F06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EA6" w:rsidRDefault="00F06EA6" w:rsidP="00F06EA6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F06EA6" w:rsidRDefault="00F06EA6" w:rsidP="00F06EA6">
      <w:pPr>
        <w:widowControl w:val="0"/>
        <w:autoSpaceDE w:val="0"/>
        <w:ind w:firstLine="540"/>
        <w:jc w:val="both"/>
        <w:rPr>
          <w:color w:val="000000"/>
          <w:shd w:val="clear" w:color="auto" w:fill="FFFFFF"/>
        </w:rPr>
      </w:pPr>
    </w:p>
    <w:p w:rsidR="00F06EA6" w:rsidRDefault="00F06EA6" w:rsidP="00F06EA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Уведомляем Вас о том, что в течение десяти дней со дня </w:t>
      </w:r>
      <w:r>
        <w:rPr>
          <w:shd w:val="clear" w:color="auto" w:fill="FFFFFF"/>
        </w:rPr>
        <w:t>поступления заявления о предоставлении земельного участка в безвозмездное пользование Министерство возвращает заявление, если оно не соответс</w:t>
      </w:r>
      <w:r>
        <w:rPr>
          <w:color w:val="000000"/>
          <w:shd w:val="clear" w:color="auto" w:fill="FFFFFF"/>
        </w:rPr>
        <w:t>твует требованиям</w:t>
      </w:r>
      <w:r>
        <w:rPr>
          <w:rStyle w:val="apple-converted-space"/>
          <w:color w:val="000000"/>
          <w:shd w:val="clear" w:color="auto" w:fill="FFFFFF"/>
        </w:rPr>
        <w:t> к оформлению заявления</w:t>
      </w:r>
      <w:r>
        <w:rPr>
          <w:color w:val="000000"/>
          <w:shd w:val="clear" w:color="auto" w:fill="FFFFFF"/>
        </w:rPr>
        <w:t>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F06EA6" w:rsidRDefault="00F06EA6" w:rsidP="00F06EA6">
      <w:pPr>
        <w:widowControl w:val="0"/>
        <w:autoSpaceDE w:val="0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--------------------------------</w:t>
      </w:r>
    </w:p>
    <w:p w:rsidR="00F06EA6" w:rsidRDefault="00F06EA6" w:rsidP="00F06EA6">
      <w:pPr>
        <w:widowControl w:val="0"/>
        <w:autoSpaceDE w:val="0"/>
        <w:ind w:right="638" w:firstLine="540"/>
        <w:jc w:val="both"/>
        <w:rPr>
          <w:sz w:val="20"/>
          <w:szCs w:val="20"/>
        </w:rPr>
      </w:pPr>
      <w:bookmarkStart w:id="1" w:name="Par1293"/>
      <w:bookmarkEnd w:id="1"/>
      <w:r>
        <w:rPr>
          <w:sz w:val="20"/>
          <w:szCs w:val="20"/>
        </w:rPr>
        <w:t>&lt;*&gt; Заполняется в случае, если земельный участок предоставляется взамен земельного участка, изымаемого для государственных или муниципальных нужд.</w:t>
      </w:r>
    </w:p>
    <w:p w:rsidR="00F06EA6" w:rsidRDefault="00F06EA6" w:rsidP="00F06EA6">
      <w:pPr>
        <w:widowControl w:val="0"/>
        <w:autoSpaceDE w:val="0"/>
        <w:ind w:right="638" w:firstLine="540"/>
        <w:jc w:val="both"/>
        <w:rPr>
          <w:sz w:val="28"/>
          <w:szCs w:val="28"/>
        </w:rPr>
      </w:pPr>
      <w:r>
        <w:rPr>
          <w:sz w:val="20"/>
          <w:szCs w:val="20"/>
        </w:rPr>
        <w:t>&lt;**&gt; Заполняется в случае, если испрашиваемый земельный участок образовался или его границы уточнялись на основании данного решения.</w:t>
      </w:r>
    </w:p>
    <w:p w:rsidR="00F06EA6" w:rsidRDefault="00F06EA6" w:rsidP="00F06EA6">
      <w:pPr>
        <w:widowControl w:val="0"/>
        <w:autoSpaceDE w:val="0"/>
        <w:jc w:val="right"/>
        <w:rPr>
          <w:sz w:val="28"/>
          <w:szCs w:val="28"/>
        </w:rPr>
      </w:pPr>
    </w:p>
    <w:p w:rsidR="003F651F" w:rsidRDefault="003F651F" w:rsidP="00F06EA6"/>
    <w:sectPr w:rsidR="003F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3"/>
    <w:rsid w:val="003F651F"/>
    <w:rsid w:val="004179A3"/>
    <w:rsid w:val="00F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E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0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E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F0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udispetcher1</dc:creator>
  <cp:keywords/>
  <dc:description/>
  <cp:lastModifiedBy>udispetcher1</cp:lastModifiedBy>
  <cp:revision>2</cp:revision>
  <dcterms:created xsi:type="dcterms:W3CDTF">2022-04-13T12:45:00Z</dcterms:created>
  <dcterms:modified xsi:type="dcterms:W3CDTF">2022-04-13T12:46:00Z</dcterms:modified>
</cp:coreProperties>
</file>