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P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D3541">
        <w:rPr>
          <w:rFonts w:ascii="PT Astra Serif" w:hAnsi="PT Astra Serif"/>
          <w:sz w:val="28"/>
          <w:szCs w:val="28"/>
        </w:rPr>
        <w:t>Прошу Вас установить категорию земель земельного участка с кадастр</w:t>
      </w:r>
      <w:r>
        <w:rPr>
          <w:rFonts w:ascii="PT Astra Serif" w:hAnsi="PT Astra Serif"/>
          <w:sz w:val="28"/>
          <w:szCs w:val="28"/>
        </w:rPr>
        <w:t>овым номером __________________.</w:t>
      </w:r>
    </w:p>
    <w:p w:rsidR="00614E00" w:rsidRPr="00ED3541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D3152"/>
    <w:rsid w:val="00B06B10"/>
    <w:rsid w:val="00C34071"/>
    <w:rsid w:val="00D06C18"/>
    <w:rsid w:val="00E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cp:lastPrinted>2019-07-29T09:40:00Z</cp:lastPrinted>
  <dcterms:created xsi:type="dcterms:W3CDTF">2019-07-29T09:41:00Z</dcterms:created>
  <dcterms:modified xsi:type="dcterms:W3CDTF">2019-07-29T09:41:00Z</dcterms:modified>
</cp:coreProperties>
</file>